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21/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TW 2026 für die Feuerwehr Stadt Schwert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